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B" w:rsidRPr="00B64E0B" w:rsidRDefault="00B64E0B" w:rsidP="00B64E0B">
      <w:pPr>
        <w:jc w:val="center"/>
        <w:rPr>
          <w:b/>
          <w:sz w:val="36"/>
          <w:szCs w:val="36"/>
        </w:rPr>
      </w:pPr>
      <w:r w:rsidRPr="00B64E0B">
        <w:rPr>
          <w:b/>
          <w:sz w:val="36"/>
          <w:szCs w:val="36"/>
        </w:rPr>
        <w:t>ГОДИШЊИ (ГЛОБАЛНИ) ПЛАН РАДА НАСТАВНИКА</w:t>
      </w:r>
    </w:p>
    <w:p w:rsidR="00B64E0B" w:rsidRPr="00B64E0B" w:rsidRDefault="00B64E0B" w:rsidP="00B64E0B">
      <w:pPr>
        <w:jc w:val="both"/>
        <w:rPr>
          <w:b/>
          <w:sz w:val="28"/>
          <w:szCs w:val="28"/>
        </w:rPr>
      </w:pPr>
      <w:r w:rsidRPr="00B64E0B">
        <w:rPr>
          <w:b/>
          <w:sz w:val="28"/>
          <w:szCs w:val="28"/>
        </w:rPr>
        <w:t xml:space="preserve">НАСТАВНИ ПРЕДМЕТ: ХЕМИЈА                                                         РАЗРЕД: ОСМИ </w:t>
      </w:r>
    </w:p>
    <w:tbl>
      <w:tblPr>
        <w:tblStyle w:val="Koordinatnamreatabele"/>
        <w:tblW w:w="0" w:type="auto"/>
        <w:tblLook w:val="04A0"/>
      </w:tblPr>
      <w:tblGrid>
        <w:gridCol w:w="1455"/>
        <w:gridCol w:w="1753"/>
        <w:gridCol w:w="1339"/>
        <w:gridCol w:w="1399"/>
        <w:gridCol w:w="2277"/>
        <w:gridCol w:w="1353"/>
      </w:tblGrid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center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РЕДНИ БРОЈ НАСТАВНЕ ТЕМЕ</w:t>
            </w:r>
          </w:p>
        </w:tc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center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center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УКУПАН БРОЈ ЧАСОВА</w:t>
            </w:r>
          </w:p>
        </w:tc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center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ЧАСОВИ ОБРАДЕ НОВОГ ГРАДИВА</w:t>
            </w:r>
          </w:p>
        </w:tc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center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ЧАСОВИ ЛАБОРАТОРИЈСКИХ ВЕЖБИ</w:t>
            </w:r>
          </w:p>
        </w:tc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b/>
                <w:sz w:val="24"/>
                <w:szCs w:val="24"/>
              </w:rPr>
            </w:pPr>
            <w:r w:rsidRPr="00CB7594">
              <w:rPr>
                <w:b/>
                <w:sz w:val="24"/>
                <w:szCs w:val="24"/>
              </w:rPr>
              <w:t>ОСТАЛИ ТИПОВИ ЧАСОВА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Pr="00B64E0B" w:rsidRDefault="005636A3" w:rsidP="005636A3">
            <w:r>
              <w:t>Метали, оксиди и хидроксиди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II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Неметали, оксиди и киселине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III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B64E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64E0B" w:rsidRPr="0036229E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IV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Органска једињења и њихова општа својства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Default="00A365B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V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Угљоводоници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VI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Органска једињења са кисеоником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VII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Биолошки важна органска једињења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B64E0B" w:rsidRPr="0036229E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7594" w:rsidTr="00CB7594">
        <w:tc>
          <w:tcPr>
            <w:tcW w:w="1596" w:type="dxa"/>
            <w:shd w:val="clear" w:color="auto" w:fill="CCC0D9" w:themeFill="accent4" w:themeFillTint="66"/>
          </w:tcPr>
          <w:p w:rsidR="00B64E0B" w:rsidRPr="00CB7594" w:rsidRDefault="00CB7594" w:rsidP="00B64E0B">
            <w:pPr>
              <w:jc w:val="both"/>
              <w:rPr>
                <w:sz w:val="32"/>
                <w:szCs w:val="32"/>
              </w:rPr>
            </w:pPr>
            <w:r w:rsidRPr="00CB7594">
              <w:rPr>
                <w:sz w:val="32"/>
                <w:szCs w:val="32"/>
              </w:rPr>
              <w:t>VIII</w:t>
            </w:r>
            <w:r w:rsidR="00A365BB">
              <w:rPr>
                <w:sz w:val="32"/>
                <w:szCs w:val="32"/>
              </w:rPr>
              <w:t>.</w:t>
            </w:r>
          </w:p>
        </w:tc>
        <w:tc>
          <w:tcPr>
            <w:tcW w:w="1596" w:type="dxa"/>
          </w:tcPr>
          <w:p w:rsidR="00B64E0B" w:rsidRDefault="005636A3" w:rsidP="0056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Заштита животне средине и зелена хемија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64E0B" w:rsidRDefault="00A365B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7594" w:rsidTr="00B64E0B">
        <w:tc>
          <w:tcPr>
            <w:tcW w:w="1596" w:type="dxa"/>
          </w:tcPr>
          <w:p w:rsidR="00B64E0B" w:rsidRDefault="0061612B" w:rsidP="00B64E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:rsidR="00B64E0B" w:rsidRDefault="00B64E0B" w:rsidP="00B64E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B64E0B" w:rsidRDefault="0061612B" w:rsidP="0061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B64E0B" w:rsidRPr="0036229E" w:rsidRDefault="0036229E" w:rsidP="0036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B64E0B" w:rsidRPr="00B64E0B" w:rsidRDefault="00B64E0B" w:rsidP="00B64E0B">
      <w:pPr>
        <w:jc w:val="both"/>
        <w:rPr>
          <w:sz w:val="24"/>
          <w:szCs w:val="24"/>
        </w:rPr>
      </w:pPr>
    </w:p>
    <w:sectPr w:rsidR="00B64E0B" w:rsidRPr="00B64E0B" w:rsidSect="00D94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64E0B"/>
    <w:rsid w:val="001D6694"/>
    <w:rsid w:val="0036229E"/>
    <w:rsid w:val="005636A3"/>
    <w:rsid w:val="0061612B"/>
    <w:rsid w:val="00A31BE1"/>
    <w:rsid w:val="00A365BB"/>
    <w:rsid w:val="00AA219C"/>
    <w:rsid w:val="00B64E0B"/>
    <w:rsid w:val="00C57BA6"/>
    <w:rsid w:val="00CB7594"/>
    <w:rsid w:val="00D941C5"/>
    <w:rsid w:val="00F8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C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6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4338-0CA9-432D-AD90-5ADB3643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Gordana Ilić</cp:lastModifiedBy>
  <cp:revision>4</cp:revision>
  <dcterms:created xsi:type="dcterms:W3CDTF">2021-03-23T12:51:00Z</dcterms:created>
  <dcterms:modified xsi:type="dcterms:W3CDTF">2021-05-21T08:58:00Z</dcterms:modified>
</cp:coreProperties>
</file>